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0458D" w14:textId="4B557116" w:rsidR="00C8425F" w:rsidRDefault="00C8425F" w:rsidP="00C8425F">
      <w:pPr>
        <w:shd w:val="clear" w:color="auto" w:fill="FFFFFF"/>
        <w:spacing w:after="0" w:line="240" w:lineRule="auto"/>
        <w:rPr>
          <w:rFonts w:ascii="ProximaNovaRgBold" w:eastAsia="Times New Roman" w:hAnsi="ProximaNovaRgBold" w:cs="Times New Roman"/>
          <w:color w:val="333333"/>
          <w:sz w:val="24"/>
          <w:szCs w:val="24"/>
        </w:rPr>
      </w:pPr>
      <w:r w:rsidRPr="00C8425F">
        <w:rPr>
          <w:rFonts w:ascii="ProximaNovaRgBold" w:eastAsia="Times New Roman" w:hAnsi="ProximaNovaRgBold" w:cs="Times New Roman"/>
          <w:b/>
          <w:bCs/>
          <w:color w:val="333333"/>
          <w:sz w:val="30"/>
          <w:szCs w:val="36"/>
        </w:rPr>
        <w:t>Hyperlipidemia</w:t>
      </w:r>
      <w:r>
        <w:rPr>
          <w:rFonts w:ascii="ProximaNovaRgBold" w:eastAsia="Times New Roman" w:hAnsi="ProximaNovaRgBold" w:cs="Times New Roman"/>
          <w:color w:val="333333"/>
          <w:sz w:val="24"/>
          <w:szCs w:val="24"/>
        </w:rPr>
        <w:t xml:space="preserve"> is the inability to process fats properly and may be found in Miniature Schnauzers. This can usually be controlled by diet.</w:t>
      </w:r>
    </w:p>
    <w:p w14:paraId="6083761B" w14:textId="77777777" w:rsidR="00C8425F" w:rsidRDefault="00C8425F" w:rsidP="00C8425F">
      <w:pPr>
        <w:shd w:val="clear" w:color="auto" w:fill="FFFFFF"/>
        <w:spacing w:after="0" w:line="240" w:lineRule="auto"/>
        <w:rPr>
          <w:rFonts w:ascii="ProximaNovaRgBold" w:eastAsia="Times New Roman" w:hAnsi="ProximaNovaRgBold" w:cs="Times New Roman"/>
          <w:color w:val="333333"/>
          <w:sz w:val="24"/>
          <w:szCs w:val="24"/>
        </w:rPr>
      </w:pPr>
    </w:p>
    <w:p w14:paraId="1901EB74" w14:textId="27E03CA6" w:rsidR="00C8425F" w:rsidRPr="00C8425F" w:rsidRDefault="00C8425F" w:rsidP="00C8425F">
      <w:pPr>
        <w:shd w:val="clear" w:color="auto" w:fill="FFFFFF"/>
        <w:spacing w:after="0" w:line="240" w:lineRule="auto"/>
        <w:rPr>
          <w:rFonts w:ascii="ProximaNovaRgBold" w:eastAsia="Times New Roman" w:hAnsi="ProximaNovaRgBold" w:cs="Times New Roman"/>
          <w:color w:val="333333"/>
          <w:sz w:val="24"/>
          <w:szCs w:val="24"/>
        </w:rPr>
      </w:pPr>
      <w:r w:rsidRPr="00C8425F">
        <w:rPr>
          <w:rFonts w:ascii="ProximaNovaRgBold" w:eastAsia="Times New Roman" w:hAnsi="ProximaNovaRgBold" w:cs="Times New Roman"/>
          <w:color w:val="333333"/>
          <w:sz w:val="24"/>
          <w:szCs w:val="24"/>
        </w:rPr>
        <w:t>Hyperlipidemia in Dogs and Cats</w:t>
      </w:r>
    </w:p>
    <w:p w14:paraId="79B27FED" w14:textId="043FB6EF" w:rsidR="00C8425F" w:rsidRPr="00C8425F" w:rsidRDefault="00C8425F" w:rsidP="00C8425F">
      <w:pPr>
        <w:shd w:val="clear" w:color="auto" w:fill="FFFFFF"/>
        <w:spacing w:after="0" w:line="240" w:lineRule="auto"/>
        <w:rPr>
          <w:rFonts w:ascii="Arial" w:eastAsia="Times New Roman" w:hAnsi="Arial" w:cs="Arial"/>
          <w:color w:val="333333"/>
          <w:sz w:val="21"/>
          <w:szCs w:val="21"/>
        </w:rPr>
      </w:pPr>
      <w:r w:rsidRPr="00C8425F">
        <w:rPr>
          <w:rFonts w:ascii="Arial" w:eastAsia="Times New Roman" w:hAnsi="Arial" w:cs="Arial"/>
          <w:color w:val="337AB7"/>
          <w:sz w:val="21"/>
          <w:szCs w:val="21"/>
          <w:u w:val="single"/>
        </w:rPr>
        <w:t>Becky Lundgren, DVM</w:t>
      </w:r>
    </w:p>
    <w:p w14:paraId="4FE2AF8B" w14:textId="77777777" w:rsidR="00C8425F" w:rsidRPr="00C8425F" w:rsidRDefault="00C8425F" w:rsidP="00C8425F">
      <w:pPr>
        <w:shd w:val="clear" w:color="auto" w:fill="FFFFFF"/>
        <w:spacing w:line="240" w:lineRule="auto"/>
        <w:rPr>
          <w:rFonts w:ascii="Arial" w:eastAsia="Times New Roman" w:hAnsi="Arial" w:cs="Arial"/>
          <w:i/>
          <w:iCs/>
          <w:sz w:val="21"/>
          <w:szCs w:val="21"/>
        </w:rPr>
      </w:pPr>
      <w:r w:rsidRPr="00C8425F">
        <w:rPr>
          <w:rFonts w:ascii="Arial" w:eastAsia="Times New Roman" w:hAnsi="Arial" w:cs="Arial"/>
          <w:i/>
          <w:iCs/>
          <w:sz w:val="21"/>
          <w:szCs w:val="21"/>
        </w:rPr>
        <w:br/>
        <w:t>Date Published: 10/19/2007</w:t>
      </w:r>
      <w:r w:rsidRPr="00C8425F">
        <w:rPr>
          <w:rFonts w:ascii="Arial" w:eastAsia="Times New Roman" w:hAnsi="Arial" w:cs="Arial"/>
          <w:i/>
          <w:iCs/>
          <w:sz w:val="21"/>
          <w:szCs w:val="21"/>
        </w:rPr>
        <w:br/>
        <w:t>Date Reviewed/Revised: 07/05/2016</w:t>
      </w:r>
    </w:p>
    <w:p w14:paraId="4675387E"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 xml:space="preserve">Hyperlipidemia is a general term for disorders in which too many fat molecules (called lipids) circulate in the blood. The two most important lipids in pets are cholesterol and triglycerides. Lipids are insoluble, meaning they are not easily dissolved in water. Because blood is a watery substance, </w:t>
      </w:r>
      <w:proofErr w:type="gramStart"/>
      <w:r w:rsidRPr="00C8425F">
        <w:rPr>
          <w:rFonts w:ascii="Arial" w:eastAsia="Times New Roman" w:hAnsi="Arial" w:cs="Arial"/>
          <w:color w:val="333333"/>
          <w:sz w:val="26"/>
          <w:szCs w:val="26"/>
        </w:rPr>
        <w:t>in order to</w:t>
      </w:r>
      <w:proofErr w:type="gramEnd"/>
      <w:r w:rsidRPr="00C8425F">
        <w:rPr>
          <w:rFonts w:ascii="Arial" w:eastAsia="Times New Roman" w:hAnsi="Arial" w:cs="Arial"/>
          <w:color w:val="333333"/>
          <w:sz w:val="26"/>
          <w:szCs w:val="26"/>
        </w:rPr>
        <w:t xml:space="preserve"> move these insoluble lipids around within the blood stream, the pet’s body forms lipoprotein complexes. Each of these complexes has its own function. In a healthy animal, lipid levels typically rise for a short time after a meal (known as lipemia) and then drop to a normal level. The problem of hyperlipidemia occurs when certain conditions prevent the excess fat from leaving the blood stream, so that the level of lipids remains high for far longer than nature intended (</w:t>
      </w:r>
      <w:proofErr w:type="gramStart"/>
      <w:r w:rsidRPr="00C8425F">
        <w:rPr>
          <w:rFonts w:ascii="Arial" w:eastAsia="Times New Roman" w:hAnsi="Arial" w:cs="Arial"/>
          <w:color w:val="333333"/>
          <w:sz w:val="26"/>
          <w:szCs w:val="26"/>
        </w:rPr>
        <w:t>similar to</w:t>
      </w:r>
      <w:proofErr w:type="gramEnd"/>
      <w:r w:rsidRPr="00C8425F">
        <w:rPr>
          <w:rFonts w:ascii="Arial" w:eastAsia="Times New Roman" w:hAnsi="Arial" w:cs="Arial"/>
          <w:color w:val="333333"/>
          <w:sz w:val="26"/>
          <w:szCs w:val="26"/>
        </w:rPr>
        <w:t xml:space="preserve"> sticky oil in a car engine).</w:t>
      </w:r>
    </w:p>
    <w:p w14:paraId="1A05212D"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 xml:space="preserve">Hyperlipidemia can involve elevating one or more components of circulating fats and lipoprotein complexes.  It can involve hypertriglyceridemia (too many triglycerides), hypercholesterolemia (cholesterol is too high), elevations in chylomicrons, etc. Chylomicrons are the largest lipoproteins and are composed of triglycerides surrounded by a protein coating. They are formed in the intestines from fats ingested in the diet and they help move triglycerides out of the intestines </w:t>
      </w:r>
      <w:proofErr w:type="gramStart"/>
      <w:r w:rsidRPr="00C8425F">
        <w:rPr>
          <w:rFonts w:ascii="Arial" w:eastAsia="Times New Roman" w:hAnsi="Arial" w:cs="Arial"/>
          <w:color w:val="333333"/>
          <w:sz w:val="26"/>
          <w:szCs w:val="26"/>
        </w:rPr>
        <w:t>in to</w:t>
      </w:r>
      <w:proofErr w:type="gramEnd"/>
      <w:r w:rsidRPr="00C8425F">
        <w:rPr>
          <w:rFonts w:ascii="Arial" w:eastAsia="Times New Roman" w:hAnsi="Arial" w:cs="Arial"/>
          <w:color w:val="333333"/>
          <w:sz w:val="26"/>
          <w:szCs w:val="26"/>
        </w:rPr>
        <w:t xml:space="preserve"> various body tissues. They give the blood a creamy, white appearance.</w:t>
      </w:r>
    </w:p>
    <w:p w14:paraId="51D6884C"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In pets, hyperlipidemia most often occurs as a consequence of some other disorder, such as </w:t>
      </w:r>
      <w:hyperlink r:id="rId5" w:tgtFrame="_blank" w:history="1">
        <w:r w:rsidRPr="00C8425F">
          <w:rPr>
            <w:rFonts w:ascii="Arial" w:eastAsia="Times New Roman" w:hAnsi="Arial" w:cs="Arial"/>
            <w:color w:val="337AB7"/>
            <w:sz w:val="26"/>
            <w:szCs w:val="26"/>
            <w:u w:val="single"/>
          </w:rPr>
          <w:t>diabetes mellitus</w:t>
        </w:r>
      </w:hyperlink>
      <w:r w:rsidRPr="00C8425F">
        <w:rPr>
          <w:rFonts w:ascii="Arial" w:eastAsia="Times New Roman" w:hAnsi="Arial" w:cs="Arial"/>
          <w:color w:val="333333"/>
          <w:sz w:val="26"/>
          <w:szCs w:val="26"/>
        </w:rPr>
        <w:t> (sugar diabetes), </w:t>
      </w:r>
      <w:hyperlink r:id="rId6" w:tgtFrame="_blank" w:history="1">
        <w:r w:rsidRPr="00C8425F">
          <w:rPr>
            <w:rFonts w:ascii="Arial" w:eastAsia="Times New Roman" w:hAnsi="Arial" w:cs="Arial"/>
            <w:color w:val="337AB7"/>
            <w:sz w:val="26"/>
            <w:szCs w:val="26"/>
            <w:u w:val="single"/>
          </w:rPr>
          <w:t>hypothyroidism</w:t>
        </w:r>
      </w:hyperlink>
      <w:r w:rsidRPr="00C8425F">
        <w:rPr>
          <w:rFonts w:ascii="Arial" w:eastAsia="Times New Roman" w:hAnsi="Arial" w:cs="Arial"/>
          <w:color w:val="333333"/>
          <w:sz w:val="26"/>
          <w:szCs w:val="26"/>
        </w:rPr>
        <w:t> (low levels of circulating thyroid hormones), </w:t>
      </w:r>
      <w:hyperlink r:id="rId7" w:tgtFrame="_blank" w:history="1">
        <w:r w:rsidRPr="00C8425F">
          <w:rPr>
            <w:rFonts w:ascii="Arial" w:eastAsia="Times New Roman" w:hAnsi="Arial" w:cs="Arial"/>
            <w:color w:val="337AB7"/>
            <w:sz w:val="26"/>
            <w:szCs w:val="26"/>
            <w:u w:val="single"/>
          </w:rPr>
          <w:t>Cushing’s disease</w:t>
        </w:r>
      </w:hyperlink>
      <w:r w:rsidRPr="00C8425F">
        <w:rPr>
          <w:rFonts w:ascii="Arial" w:eastAsia="Times New Roman" w:hAnsi="Arial" w:cs="Arial"/>
          <w:color w:val="333333"/>
          <w:sz w:val="26"/>
          <w:szCs w:val="26"/>
        </w:rPr>
        <w:t> (excessively high cortisone levels in the body), certain liver diseases, and protein-losing nephropathy (a disease of the kidneys resulting in protein loss in the urine). However, hyperlipidemia can also occur spontaneously after a meal of high-fat foods, particularly table scraps.</w:t>
      </w:r>
    </w:p>
    <w:p w14:paraId="2E37BA5B"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Certain medications, such as progestogens and corticosteroids, can cause lipids to increase. Your veterinarian needs to know what medications the pet is taking before undertaking a search for primary diseases that can cause hyperlipidemia.</w:t>
      </w:r>
    </w:p>
    <w:p w14:paraId="2AF4FA5E"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Hyperlipidemia is not a common problem in cats, but rarely cats can have a hereditary disease that results in hyperlipidemia. In cats with the inherited disease, hyperlipidemia is usually detected after the age of eight months.</w:t>
      </w:r>
    </w:p>
    <w:p w14:paraId="1335C2AA"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lastRenderedPageBreak/>
        <w:t xml:space="preserve">Some dog breeds (miniature schnauzer, beagle, Shetland sheepdog, </w:t>
      </w:r>
      <w:proofErr w:type="spellStart"/>
      <w:r w:rsidRPr="00C8425F">
        <w:rPr>
          <w:rFonts w:ascii="Arial" w:eastAsia="Times New Roman" w:hAnsi="Arial" w:cs="Arial"/>
          <w:color w:val="333333"/>
          <w:sz w:val="26"/>
          <w:szCs w:val="26"/>
        </w:rPr>
        <w:t>briard</w:t>
      </w:r>
      <w:proofErr w:type="spellEnd"/>
      <w:r w:rsidRPr="00C8425F">
        <w:rPr>
          <w:rFonts w:ascii="Arial" w:eastAsia="Times New Roman" w:hAnsi="Arial" w:cs="Arial"/>
          <w:color w:val="333333"/>
          <w:sz w:val="26"/>
          <w:szCs w:val="26"/>
        </w:rPr>
        <w:t>, rough collie, and poodles) are predisposed to hyperlipidemia. Miniature schnauzers and beagles usually develop the condition after the age of four years. What the genetic link might be in dogs is not yet understood.</w:t>
      </w:r>
    </w:p>
    <w:p w14:paraId="1079B76C" w14:textId="77777777" w:rsidR="00C8425F" w:rsidRPr="00C8425F" w:rsidRDefault="00C8425F" w:rsidP="00C8425F">
      <w:pPr>
        <w:shd w:val="clear" w:color="auto" w:fill="FFFFFF"/>
        <w:spacing w:after="0" w:line="240" w:lineRule="auto"/>
        <w:rPr>
          <w:rFonts w:ascii="Arial" w:eastAsia="Times New Roman" w:hAnsi="Arial" w:cs="Arial"/>
          <w:color w:val="333333"/>
          <w:sz w:val="26"/>
          <w:szCs w:val="26"/>
        </w:rPr>
      </w:pPr>
      <w:r w:rsidRPr="00C8425F">
        <w:rPr>
          <w:rFonts w:ascii="Arial" w:eastAsia="Times New Roman" w:hAnsi="Arial" w:cs="Arial"/>
          <w:b/>
          <w:bCs/>
          <w:color w:val="333333"/>
          <w:sz w:val="26"/>
          <w:szCs w:val="26"/>
        </w:rPr>
        <w:t>Signs</w:t>
      </w:r>
    </w:p>
    <w:p w14:paraId="287E5E89"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 xml:space="preserve">By itself, hyperlipidemia may not mean much clinically; however, signs are common with some of the underlying metabolic disorders, such as diabetes. Some pets with hyperlipidemia </w:t>
      </w:r>
      <w:proofErr w:type="gramStart"/>
      <w:r w:rsidRPr="00C8425F">
        <w:rPr>
          <w:rFonts w:ascii="Arial" w:eastAsia="Times New Roman" w:hAnsi="Arial" w:cs="Arial"/>
          <w:color w:val="333333"/>
          <w:sz w:val="26"/>
          <w:szCs w:val="26"/>
        </w:rPr>
        <w:t>don’t</w:t>
      </w:r>
      <w:proofErr w:type="gramEnd"/>
      <w:r w:rsidRPr="00C8425F">
        <w:rPr>
          <w:rFonts w:ascii="Arial" w:eastAsia="Times New Roman" w:hAnsi="Arial" w:cs="Arial"/>
          <w:color w:val="333333"/>
          <w:sz w:val="26"/>
          <w:szCs w:val="26"/>
        </w:rPr>
        <w:t xml:space="preserve"> have any signs at all.</w:t>
      </w:r>
    </w:p>
    <w:p w14:paraId="12FD7F5F"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Typical signs can include:</w:t>
      </w:r>
    </w:p>
    <w:p w14:paraId="220C0B92" w14:textId="77777777" w:rsidR="00C8425F" w:rsidRPr="00C8425F" w:rsidRDefault="00C8425F" w:rsidP="00C8425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C8425F">
        <w:rPr>
          <w:rFonts w:ascii="Arial" w:eastAsia="Times New Roman" w:hAnsi="Arial" w:cs="Arial"/>
          <w:color w:val="333333"/>
          <w:sz w:val="21"/>
          <w:szCs w:val="21"/>
        </w:rPr>
        <w:t>Lack of appetite, vomiting, diarrhea, abdominal discomfort</w:t>
      </w:r>
    </w:p>
    <w:p w14:paraId="4324B263" w14:textId="77777777" w:rsidR="00C8425F" w:rsidRPr="00C8425F" w:rsidRDefault="00C8425F" w:rsidP="00C8425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C8425F">
        <w:rPr>
          <w:rFonts w:ascii="Arial" w:eastAsia="Times New Roman" w:hAnsi="Arial" w:cs="Arial"/>
          <w:color w:val="333333"/>
          <w:sz w:val="21"/>
          <w:szCs w:val="21"/>
        </w:rPr>
        <w:t>Acute </w:t>
      </w:r>
      <w:hyperlink r:id="rId8" w:tgtFrame="_blank" w:history="1">
        <w:r w:rsidRPr="00C8425F">
          <w:rPr>
            <w:rFonts w:ascii="Arial" w:eastAsia="Times New Roman" w:hAnsi="Arial" w:cs="Arial"/>
            <w:color w:val="337AB7"/>
            <w:sz w:val="21"/>
            <w:szCs w:val="21"/>
            <w:u w:val="single"/>
          </w:rPr>
          <w:t>pancreatitis</w:t>
        </w:r>
      </w:hyperlink>
      <w:r w:rsidRPr="00C8425F">
        <w:rPr>
          <w:rFonts w:ascii="Arial" w:eastAsia="Times New Roman" w:hAnsi="Arial" w:cs="Arial"/>
          <w:color w:val="333333"/>
          <w:sz w:val="21"/>
          <w:szCs w:val="21"/>
        </w:rPr>
        <w:t>, which can cause all the above signs plus severe abdominal pain</w:t>
      </w:r>
    </w:p>
    <w:p w14:paraId="71DC4B57" w14:textId="77777777" w:rsidR="00C8425F" w:rsidRPr="00C8425F" w:rsidRDefault="00C8425F" w:rsidP="00C8425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C8425F">
        <w:rPr>
          <w:rFonts w:ascii="Arial" w:eastAsia="Times New Roman" w:hAnsi="Arial" w:cs="Arial"/>
          <w:color w:val="333333"/>
          <w:sz w:val="21"/>
          <w:szCs w:val="21"/>
        </w:rPr>
        <w:t>Skin problems, such as hair loss or itching</w:t>
      </w:r>
    </w:p>
    <w:p w14:paraId="2B433E78" w14:textId="77777777" w:rsidR="00C8425F" w:rsidRPr="00C8425F" w:rsidRDefault="00C8425F" w:rsidP="00C8425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C8425F">
        <w:rPr>
          <w:rFonts w:ascii="Arial" w:eastAsia="Times New Roman" w:hAnsi="Arial" w:cs="Arial"/>
          <w:color w:val="333333"/>
          <w:sz w:val="21"/>
          <w:szCs w:val="21"/>
        </w:rPr>
        <w:t>Central nervous system signs, such as </w:t>
      </w:r>
      <w:hyperlink r:id="rId9" w:tgtFrame="_blank" w:history="1">
        <w:r w:rsidRPr="00C8425F">
          <w:rPr>
            <w:rFonts w:ascii="Arial" w:eastAsia="Times New Roman" w:hAnsi="Arial" w:cs="Arial"/>
            <w:color w:val="337AB7"/>
            <w:sz w:val="21"/>
            <w:szCs w:val="21"/>
            <w:u w:val="single"/>
          </w:rPr>
          <w:t>seizures</w:t>
        </w:r>
      </w:hyperlink>
    </w:p>
    <w:p w14:paraId="4DC050CB" w14:textId="77777777" w:rsidR="00C8425F" w:rsidRPr="00C8425F" w:rsidRDefault="00C8425F" w:rsidP="00C8425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C8425F">
        <w:rPr>
          <w:rFonts w:ascii="Arial" w:eastAsia="Times New Roman" w:hAnsi="Arial" w:cs="Arial"/>
          <w:color w:val="333333"/>
          <w:sz w:val="21"/>
          <w:szCs w:val="21"/>
        </w:rPr>
        <w:t>Inflammation inside one or both eyes that produces a cloudy appearance</w:t>
      </w:r>
    </w:p>
    <w:p w14:paraId="65E8555C" w14:textId="77777777" w:rsidR="00C8425F" w:rsidRPr="00C8425F" w:rsidRDefault="00C8425F" w:rsidP="00C8425F">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rPr>
      </w:pPr>
      <w:r w:rsidRPr="00C8425F">
        <w:rPr>
          <w:rFonts w:ascii="Arial" w:eastAsia="Times New Roman" w:hAnsi="Arial" w:cs="Arial"/>
          <w:color w:val="333333"/>
          <w:sz w:val="21"/>
          <w:szCs w:val="21"/>
        </w:rPr>
        <w:t>Lipid deposits in certain tissues of the body, such as the skin, eyes, and blood vessels</w:t>
      </w:r>
    </w:p>
    <w:p w14:paraId="1D1F8D8E" w14:textId="77777777" w:rsidR="00C8425F" w:rsidRPr="00C8425F" w:rsidRDefault="00C8425F" w:rsidP="00C8425F">
      <w:pPr>
        <w:shd w:val="clear" w:color="auto" w:fill="FFFFFF"/>
        <w:spacing w:after="0" w:line="240" w:lineRule="auto"/>
        <w:rPr>
          <w:rFonts w:ascii="Arial" w:eastAsia="Times New Roman" w:hAnsi="Arial" w:cs="Arial"/>
          <w:color w:val="333333"/>
          <w:sz w:val="26"/>
          <w:szCs w:val="26"/>
        </w:rPr>
      </w:pPr>
      <w:r w:rsidRPr="00C8425F">
        <w:rPr>
          <w:rFonts w:ascii="Arial" w:eastAsia="Times New Roman" w:hAnsi="Arial" w:cs="Arial"/>
          <w:b/>
          <w:bCs/>
          <w:color w:val="333333"/>
          <w:sz w:val="26"/>
          <w:szCs w:val="26"/>
        </w:rPr>
        <w:t>Diagnosis</w:t>
      </w:r>
    </w:p>
    <w:p w14:paraId="5E863FF9"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 xml:space="preserve">There are many blood tests that can be used to diagnose hyperlipidemia and many of these tests are relatively inexpensive. Prior to testing the </w:t>
      </w:r>
      <w:proofErr w:type="gramStart"/>
      <w:r w:rsidRPr="00C8425F">
        <w:rPr>
          <w:rFonts w:ascii="Arial" w:eastAsia="Times New Roman" w:hAnsi="Arial" w:cs="Arial"/>
          <w:color w:val="333333"/>
          <w:sz w:val="26"/>
          <w:szCs w:val="26"/>
        </w:rPr>
        <w:t>blood</w:t>
      </w:r>
      <w:proofErr w:type="gramEnd"/>
      <w:r w:rsidRPr="00C8425F">
        <w:rPr>
          <w:rFonts w:ascii="Arial" w:eastAsia="Times New Roman" w:hAnsi="Arial" w:cs="Arial"/>
          <w:color w:val="333333"/>
          <w:sz w:val="26"/>
          <w:szCs w:val="26"/>
        </w:rPr>
        <w:t xml:space="preserve"> the pet must fast for 12 hours, so the ideal time to take the test is first thing in the morning before breakfast.</w:t>
      </w:r>
    </w:p>
    <w:p w14:paraId="5F5126EC"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A </w:t>
      </w:r>
      <w:hyperlink r:id="rId10" w:tgtFrame="_blank" w:history="1">
        <w:r w:rsidRPr="00C8425F">
          <w:rPr>
            <w:rFonts w:ascii="Arial" w:eastAsia="Times New Roman" w:hAnsi="Arial" w:cs="Arial"/>
            <w:color w:val="337AB7"/>
            <w:sz w:val="26"/>
            <w:szCs w:val="26"/>
            <w:u w:val="single"/>
          </w:rPr>
          <w:t>complete blood count</w:t>
        </w:r>
      </w:hyperlink>
      <w:r w:rsidRPr="00C8425F">
        <w:rPr>
          <w:rFonts w:ascii="Arial" w:eastAsia="Times New Roman" w:hAnsi="Arial" w:cs="Arial"/>
          <w:color w:val="333333"/>
          <w:sz w:val="26"/>
          <w:szCs w:val="26"/>
        </w:rPr>
        <w:t>, biochemistry panel (including triglyceride and cholesterol measurements), urinalysis, and hormonal assays are usually performed to confirm hyperlipidemia and to search for the cause. The blood sample may also be checked for chylomicrons. More specialized tests to determine exactly which types of lipoproteins (for example, low-density lipoprotein, very-low density lipoprotein, etc.) are in the blood can also be done.</w:t>
      </w:r>
    </w:p>
    <w:p w14:paraId="474F020D" w14:textId="77777777" w:rsidR="00C8425F" w:rsidRPr="00C8425F" w:rsidRDefault="00C8425F" w:rsidP="00C8425F">
      <w:pPr>
        <w:shd w:val="clear" w:color="auto" w:fill="FFFFFF"/>
        <w:spacing w:after="0" w:line="240" w:lineRule="auto"/>
        <w:rPr>
          <w:rFonts w:ascii="Arial" w:eastAsia="Times New Roman" w:hAnsi="Arial" w:cs="Arial"/>
          <w:color w:val="333333"/>
          <w:sz w:val="26"/>
          <w:szCs w:val="26"/>
        </w:rPr>
      </w:pPr>
      <w:r w:rsidRPr="00C8425F">
        <w:rPr>
          <w:rFonts w:ascii="Arial" w:eastAsia="Times New Roman" w:hAnsi="Arial" w:cs="Arial"/>
          <w:b/>
          <w:bCs/>
          <w:color w:val="333333"/>
          <w:sz w:val="26"/>
          <w:szCs w:val="26"/>
        </w:rPr>
        <w:t>Treatment</w:t>
      </w:r>
    </w:p>
    <w:p w14:paraId="3D0E9027"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 xml:space="preserve">When the hyperlipidemia is secondary to some other disease, then the treatment and control of that disease becomes the major priority. A low-fat, high-fiber diet is also used to reduce the fat content in the blood, along with some plain old common sense about maintaining a healthy weight and providing the animal with enough exercise. Commercial low-fat diets are available, but some pets detest the inherent lack of taste in these foods, as animal fat is </w:t>
      </w:r>
      <w:proofErr w:type="gramStart"/>
      <w:r w:rsidRPr="00C8425F">
        <w:rPr>
          <w:rFonts w:ascii="Arial" w:eastAsia="Times New Roman" w:hAnsi="Arial" w:cs="Arial"/>
          <w:color w:val="333333"/>
          <w:sz w:val="26"/>
          <w:szCs w:val="26"/>
        </w:rPr>
        <w:t>really flavorful</w:t>
      </w:r>
      <w:proofErr w:type="gramEnd"/>
      <w:r w:rsidRPr="00C8425F">
        <w:rPr>
          <w:rFonts w:ascii="Arial" w:eastAsia="Times New Roman" w:hAnsi="Arial" w:cs="Arial"/>
          <w:color w:val="333333"/>
          <w:sz w:val="26"/>
          <w:szCs w:val="26"/>
        </w:rPr>
        <w:t>. Although homemade diets can be made, they are discouraged unless they have been formulated by a veterinary nutrition service because they are often unbalanced in other important nutrients and unbalanced diets can cause other medical problems. Many animals with hyperlipidemia will need to be on a low-fat diet for life, just like people with high cholesterol problems.</w:t>
      </w:r>
    </w:p>
    <w:p w14:paraId="72BD036E"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 xml:space="preserve">If the pet likes to eat people food from the table or scraps from the trash, keeping him away from this high-fat material is going to be important. Animals with </w:t>
      </w:r>
      <w:r w:rsidRPr="00C8425F">
        <w:rPr>
          <w:rFonts w:ascii="Arial" w:eastAsia="Times New Roman" w:hAnsi="Arial" w:cs="Arial"/>
          <w:color w:val="333333"/>
          <w:sz w:val="26"/>
          <w:szCs w:val="26"/>
        </w:rPr>
        <w:lastRenderedPageBreak/>
        <w:t>hyperlipidemia are prone to episodes of acute pancreatitis. If the pet manages to break into the trash or gets access to high-fat foods, a visit to the veterinarian may be in order.</w:t>
      </w:r>
    </w:p>
    <w:p w14:paraId="583975F1"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 xml:space="preserve">Fish oil supplements have been used to reduce high lipid levels in some animals, depending upon the cause or source of the hyperlipidemia. You can discuss with your veterinarian whether they are indicated for your pet. While fish oil supplements </w:t>
      </w:r>
      <w:proofErr w:type="gramStart"/>
      <w:r w:rsidRPr="00C8425F">
        <w:rPr>
          <w:rFonts w:ascii="Arial" w:eastAsia="Times New Roman" w:hAnsi="Arial" w:cs="Arial"/>
          <w:color w:val="333333"/>
          <w:sz w:val="26"/>
          <w:szCs w:val="26"/>
        </w:rPr>
        <w:t>don’t</w:t>
      </w:r>
      <w:proofErr w:type="gramEnd"/>
      <w:r w:rsidRPr="00C8425F">
        <w:rPr>
          <w:rFonts w:ascii="Arial" w:eastAsia="Times New Roman" w:hAnsi="Arial" w:cs="Arial"/>
          <w:color w:val="333333"/>
          <w:sz w:val="26"/>
          <w:szCs w:val="26"/>
        </w:rPr>
        <w:t xml:space="preserve"> usually bring triglyceride values all the way down to normal, a partial reduction in the levels can still be helpful.</w:t>
      </w:r>
    </w:p>
    <w:p w14:paraId="2F6E7671"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 xml:space="preserve">Most lipid-lowering medications that are used in people, such as the statin drugs, are not used in animals because of their tendency to cause cataracts and other side effects. Other drugs and supplements, such as gemfibrozil and niacin, can have side effects, so should be used only if diet and other methods </w:t>
      </w:r>
      <w:proofErr w:type="gramStart"/>
      <w:r w:rsidRPr="00C8425F">
        <w:rPr>
          <w:rFonts w:ascii="Arial" w:eastAsia="Times New Roman" w:hAnsi="Arial" w:cs="Arial"/>
          <w:color w:val="333333"/>
          <w:sz w:val="26"/>
          <w:szCs w:val="26"/>
        </w:rPr>
        <w:t>haven't</w:t>
      </w:r>
      <w:proofErr w:type="gramEnd"/>
      <w:r w:rsidRPr="00C8425F">
        <w:rPr>
          <w:rFonts w:ascii="Arial" w:eastAsia="Times New Roman" w:hAnsi="Arial" w:cs="Arial"/>
          <w:color w:val="333333"/>
          <w:sz w:val="26"/>
          <w:szCs w:val="26"/>
        </w:rPr>
        <w:t xml:space="preserve"> been successful in lowering the numbers -- and only under your veterinarian's supervision.</w:t>
      </w:r>
    </w:p>
    <w:p w14:paraId="3BC2A95D"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 xml:space="preserve">Regular monitoring is needed to keep track of the pet's lipid levels. The timing and frequency of recheck examinations and blood tests are often related to what monitoring is needed for the underlying or primary disease. In general, however, if unexplainable vomiting or diarrhea occurs, testing is usually done even if </w:t>
      </w:r>
      <w:proofErr w:type="gramStart"/>
      <w:r w:rsidRPr="00C8425F">
        <w:rPr>
          <w:rFonts w:ascii="Arial" w:eastAsia="Times New Roman" w:hAnsi="Arial" w:cs="Arial"/>
          <w:color w:val="333333"/>
          <w:sz w:val="26"/>
          <w:szCs w:val="26"/>
        </w:rPr>
        <w:t>it’s</w:t>
      </w:r>
      <w:proofErr w:type="gramEnd"/>
      <w:r w:rsidRPr="00C8425F">
        <w:rPr>
          <w:rFonts w:ascii="Arial" w:eastAsia="Times New Roman" w:hAnsi="Arial" w:cs="Arial"/>
          <w:color w:val="333333"/>
          <w:sz w:val="26"/>
          <w:szCs w:val="26"/>
        </w:rPr>
        <w:t xml:space="preserve"> earlier than expected or scheduled.</w:t>
      </w:r>
    </w:p>
    <w:p w14:paraId="35E8263C" w14:textId="77777777" w:rsidR="00C8425F" w:rsidRPr="00C8425F" w:rsidRDefault="00C8425F" w:rsidP="00C8425F">
      <w:pPr>
        <w:shd w:val="clear" w:color="auto" w:fill="FFFFFF"/>
        <w:spacing w:after="0" w:line="240" w:lineRule="auto"/>
        <w:rPr>
          <w:rFonts w:ascii="Arial" w:eastAsia="Times New Roman" w:hAnsi="Arial" w:cs="Arial"/>
          <w:color w:val="333333"/>
          <w:sz w:val="26"/>
          <w:szCs w:val="26"/>
        </w:rPr>
      </w:pPr>
      <w:r w:rsidRPr="00C8425F">
        <w:rPr>
          <w:rFonts w:ascii="Arial" w:eastAsia="Times New Roman" w:hAnsi="Arial" w:cs="Arial"/>
          <w:b/>
          <w:bCs/>
          <w:color w:val="333333"/>
          <w:sz w:val="26"/>
          <w:szCs w:val="26"/>
        </w:rPr>
        <w:t>Prognosis</w:t>
      </w:r>
    </w:p>
    <w:p w14:paraId="260F9049" w14:textId="77777777" w:rsidR="00C8425F" w:rsidRPr="00C8425F" w:rsidRDefault="00C8425F" w:rsidP="00C8425F">
      <w:pPr>
        <w:shd w:val="clear" w:color="auto" w:fill="FFFFFF"/>
        <w:spacing w:after="150" w:line="240" w:lineRule="auto"/>
        <w:rPr>
          <w:rFonts w:ascii="Arial" w:eastAsia="Times New Roman" w:hAnsi="Arial" w:cs="Arial"/>
          <w:color w:val="333333"/>
          <w:sz w:val="26"/>
          <w:szCs w:val="26"/>
        </w:rPr>
      </w:pPr>
      <w:r w:rsidRPr="00C8425F">
        <w:rPr>
          <w:rFonts w:ascii="Arial" w:eastAsia="Times New Roman" w:hAnsi="Arial" w:cs="Arial"/>
          <w:color w:val="333333"/>
          <w:sz w:val="26"/>
          <w:szCs w:val="26"/>
        </w:rPr>
        <w:t xml:space="preserve">Prognosis depends on </w:t>
      </w:r>
      <w:proofErr w:type="gramStart"/>
      <w:r w:rsidRPr="00C8425F">
        <w:rPr>
          <w:rFonts w:ascii="Arial" w:eastAsia="Times New Roman" w:hAnsi="Arial" w:cs="Arial"/>
          <w:color w:val="333333"/>
          <w:sz w:val="26"/>
          <w:szCs w:val="26"/>
        </w:rPr>
        <w:t>a number of</w:t>
      </w:r>
      <w:proofErr w:type="gramEnd"/>
      <w:r w:rsidRPr="00C8425F">
        <w:rPr>
          <w:rFonts w:ascii="Arial" w:eastAsia="Times New Roman" w:hAnsi="Arial" w:cs="Arial"/>
          <w:color w:val="333333"/>
          <w:sz w:val="26"/>
          <w:szCs w:val="26"/>
        </w:rPr>
        <w:t xml:space="preserve"> factors. If the lipids are just mildly elevated and not associated with any other diseases, then they can often be controlled with dietary changes. If the elevated lipids are associated with other metabolic diseases, then the prognosis is most often related to that </w:t>
      </w:r>
      <w:proofErr w:type="gramStart"/>
      <w:r w:rsidRPr="00C8425F">
        <w:rPr>
          <w:rFonts w:ascii="Arial" w:eastAsia="Times New Roman" w:hAnsi="Arial" w:cs="Arial"/>
          <w:color w:val="333333"/>
          <w:sz w:val="26"/>
          <w:szCs w:val="26"/>
        </w:rPr>
        <w:t>particular metabolic</w:t>
      </w:r>
      <w:proofErr w:type="gramEnd"/>
      <w:r w:rsidRPr="00C8425F">
        <w:rPr>
          <w:rFonts w:ascii="Arial" w:eastAsia="Times New Roman" w:hAnsi="Arial" w:cs="Arial"/>
          <w:color w:val="333333"/>
          <w:sz w:val="26"/>
          <w:szCs w:val="26"/>
        </w:rPr>
        <w:t xml:space="preserve"> disease. (For example, acute pancreatitis can be potentially fatal; however, mild cases usually are not life threatening.) Animals with hereditary hyperlipidemia can be difficult to treat </w:t>
      </w:r>
      <w:proofErr w:type="gramStart"/>
      <w:r w:rsidRPr="00C8425F">
        <w:rPr>
          <w:rFonts w:ascii="Arial" w:eastAsia="Times New Roman" w:hAnsi="Arial" w:cs="Arial"/>
          <w:color w:val="333333"/>
          <w:sz w:val="26"/>
          <w:szCs w:val="26"/>
        </w:rPr>
        <w:t>and also</w:t>
      </w:r>
      <w:proofErr w:type="gramEnd"/>
      <w:r w:rsidRPr="00C8425F">
        <w:rPr>
          <w:rFonts w:ascii="Arial" w:eastAsia="Times New Roman" w:hAnsi="Arial" w:cs="Arial"/>
          <w:color w:val="333333"/>
          <w:sz w:val="26"/>
          <w:szCs w:val="26"/>
        </w:rPr>
        <w:t xml:space="preserve"> should not be used for breeding.</w:t>
      </w:r>
    </w:p>
    <w:p w14:paraId="55E50232" w14:textId="77777777" w:rsidR="00273156" w:rsidRDefault="00273156"/>
    <w:sectPr w:rsidR="00273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Rg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A6810"/>
    <w:multiLevelType w:val="multilevel"/>
    <w:tmpl w:val="F400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5F"/>
    <w:rsid w:val="00273156"/>
    <w:rsid w:val="00C8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C565"/>
  <w15:chartTrackingRefBased/>
  <w15:docId w15:val="{340DAF40-42A4-4551-8387-C4BF3053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25F"/>
    <w:rPr>
      <w:color w:val="0000FF"/>
      <w:u w:val="single"/>
    </w:rPr>
  </w:style>
  <w:style w:type="paragraph" w:styleId="NormalWeb">
    <w:name w:val="Normal (Web)"/>
    <w:basedOn w:val="Normal"/>
    <w:uiPriority w:val="99"/>
    <w:semiHidden/>
    <w:unhideWhenUsed/>
    <w:rsid w:val="00C84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ing2">
    <w:name w:val="subheading2"/>
    <w:basedOn w:val="DefaultParagraphFont"/>
    <w:rsid w:val="00C8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81611">
      <w:bodyDiv w:val="1"/>
      <w:marLeft w:val="0"/>
      <w:marRight w:val="0"/>
      <w:marTop w:val="0"/>
      <w:marBottom w:val="0"/>
      <w:divBdr>
        <w:top w:val="none" w:sz="0" w:space="0" w:color="auto"/>
        <w:left w:val="none" w:sz="0" w:space="0" w:color="auto"/>
        <w:bottom w:val="none" w:sz="0" w:space="0" w:color="auto"/>
        <w:right w:val="none" w:sz="0" w:space="0" w:color="auto"/>
      </w:divBdr>
    </w:div>
    <w:div w:id="2079747276">
      <w:bodyDiv w:val="1"/>
      <w:marLeft w:val="0"/>
      <w:marRight w:val="0"/>
      <w:marTop w:val="0"/>
      <w:marBottom w:val="0"/>
      <w:divBdr>
        <w:top w:val="none" w:sz="0" w:space="0" w:color="auto"/>
        <w:left w:val="none" w:sz="0" w:space="0" w:color="auto"/>
        <w:bottom w:val="none" w:sz="0" w:space="0" w:color="auto"/>
        <w:right w:val="none" w:sz="0" w:space="0" w:color="auto"/>
      </w:divBdr>
      <w:divsChild>
        <w:div w:id="393042691">
          <w:marLeft w:val="0"/>
          <w:marRight w:val="0"/>
          <w:marTop w:val="0"/>
          <w:marBottom w:val="0"/>
          <w:divBdr>
            <w:top w:val="none" w:sz="0" w:space="0" w:color="auto"/>
            <w:left w:val="none" w:sz="0" w:space="0" w:color="auto"/>
            <w:bottom w:val="none" w:sz="0" w:space="0" w:color="auto"/>
            <w:right w:val="none" w:sz="0" w:space="0" w:color="auto"/>
          </w:divBdr>
        </w:div>
        <w:div w:id="644358063">
          <w:marLeft w:val="0"/>
          <w:marRight w:val="0"/>
          <w:marTop w:val="0"/>
          <w:marBottom w:val="0"/>
          <w:divBdr>
            <w:top w:val="none" w:sz="0" w:space="0" w:color="auto"/>
            <w:left w:val="none" w:sz="0" w:space="0" w:color="auto"/>
            <w:bottom w:val="none" w:sz="0" w:space="0" w:color="auto"/>
            <w:right w:val="none" w:sz="0" w:space="0" w:color="auto"/>
          </w:divBdr>
        </w:div>
        <w:div w:id="202637404">
          <w:marLeft w:val="0"/>
          <w:marRight w:val="0"/>
          <w:marTop w:val="0"/>
          <w:marBottom w:val="435"/>
          <w:divBdr>
            <w:top w:val="none" w:sz="0" w:space="0" w:color="auto"/>
            <w:left w:val="none" w:sz="0" w:space="0" w:color="auto"/>
            <w:bottom w:val="none" w:sz="0" w:space="0" w:color="auto"/>
            <w:right w:val="none" w:sz="0" w:space="0" w:color="auto"/>
          </w:divBdr>
        </w:div>
        <w:div w:id="410585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inarypartner.vin.com/doc/?id=4952412&amp;pid=19239" TargetMode="External"/><Relationship Id="rId3" Type="http://schemas.openxmlformats.org/officeDocument/2006/relationships/settings" Target="settings.xml"/><Relationship Id="rId7" Type="http://schemas.openxmlformats.org/officeDocument/2006/relationships/hyperlink" Target="https://veterinarypartner.vin.com/doc/?id=4951495&amp;pid=1923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terinarypartner.vin.com/doc/?id=4951353&amp;pid=19239" TargetMode="External"/><Relationship Id="rId11" Type="http://schemas.openxmlformats.org/officeDocument/2006/relationships/fontTable" Target="fontTable.xml"/><Relationship Id="rId5" Type="http://schemas.openxmlformats.org/officeDocument/2006/relationships/hyperlink" Target="https://veterinarypartner.vin.com/doc/?id=4951506&amp;pid=19239" TargetMode="External"/><Relationship Id="rId10" Type="http://schemas.openxmlformats.org/officeDocument/2006/relationships/hyperlink" Target="https://veterinarypartner.vin.com/doc/?id=4952533&amp;pid=19239" TargetMode="External"/><Relationship Id="rId4" Type="http://schemas.openxmlformats.org/officeDocument/2006/relationships/webSettings" Target="webSettings.xml"/><Relationship Id="rId9" Type="http://schemas.openxmlformats.org/officeDocument/2006/relationships/hyperlink" Target="https://veterinarypartner.vin.com/doc/?id=4951440&amp;pid=19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Welch</dc:creator>
  <cp:keywords/>
  <dc:description/>
  <cp:lastModifiedBy>Jackie Welch</cp:lastModifiedBy>
  <cp:revision>1</cp:revision>
  <dcterms:created xsi:type="dcterms:W3CDTF">2020-08-14T15:11:00Z</dcterms:created>
  <dcterms:modified xsi:type="dcterms:W3CDTF">2020-08-14T15:15:00Z</dcterms:modified>
</cp:coreProperties>
</file>